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04A" w:rsidRDefault="00C7496C">
      <w:r>
        <w:rPr>
          <w:noProof/>
        </w:rPr>
        <w:drawing>
          <wp:inline distT="0" distB="0" distL="0" distR="0">
            <wp:extent cx="6447441" cy="9086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32870" t="6023" r="31213" b="-53"/>
                    <a:stretch>
                      <a:fillRect/>
                    </a:stretch>
                  </pic:blipFill>
                  <pic:spPr bwMode="auto">
                    <a:xfrm>
                      <a:off x="0" y="0"/>
                      <a:ext cx="6449699" cy="9090033"/>
                    </a:xfrm>
                    <a:prstGeom prst="rect">
                      <a:avLst/>
                    </a:prstGeom>
                    <a:noFill/>
                    <a:ln w="9525">
                      <a:noFill/>
                      <a:miter lim="800000"/>
                      <a:headEnd/>
                      <a:tailEnd/>
                    </a:ln>
                  </pic:spPr>
                </pic:pic>
              </a:graphicData>
            </a:graphic>
          </wp:inline>
        </w:drawing>
      </w:r>
    </w:p>
    <w:p w:rsidR="00B1504A" w:rsidRDefault="00B1504A"/>
    <w:p w:rsidR="00B1504A" w:rsidRPr="00CF03C3" w:rsidRDefault="00C7496C" w:rsidP="00B1504A">
      <w:pPr>
        <w:pStyle w:val="a6"/>
        <w:spacing w:line="240" w:lineRule="auto"/>
        <w:ind w:left="567" w:firstLine="0"/>
        <w:rPr>
          <w:caps w:val="0"/>
          <w:color w:val="auto"/>
        </w:rPr>
      </w:pPr>
      <w:r>
        <w:rPr>
          <w:caps w:val="0"/>
          <w:color w:val="auto"/>
        </w:rPr>
        <w:t xml:space="preserve">                          </w:t>
      </w:r>
      <w:r w:rsidR="00B1504A" w:rsidRPr="00CF03C3">
        <w:rPr>
          <w:caps w:val="0"/>
          <w:color w:val="auto"/>
        </w:rPr>
        <w:t>ПОЯСНИТЕЛЬНАЯ ЗАПИСКА</w:t>
      </w:r>
    </w:p>
    <w:p w:rsidR="00B1504A" w:rsidRPr="00CF03C3" w:rsidRDefault="00B1504A" w:rsidP="00B1504A">
      <w:pPr>
        <w:pStyle w:val="a6"/>
        <w:spacing w:line="240" w:lineRule="auto"/>
        <w:ind w:left="567" w:firstLine="709"/>
        <w:rPr>
          <w:caps w:val="0"/>
          <w:color w:val="auto"/>
        </w:rPr>
      </w:pPr>
    </w:p>
    <w:p w:rsidR="00B1504A" w:rsidRPr="00CF03C3" w:rsidRDefault="00B1504A" w:rsidP="00B1504A">
      <w:pPr>
        <w:pStyle w:val="a6"/>
        <w:spacing w:line="240" w:lineRule="auto"/>
        <w:ind w:left="567" w:firstLine="709"/>
        <w:rPr>
          <w:caps w:val="0"/>
          <w:color w:val="auto"/>
        </w:rPr>
      </w:pPr>
      <w:proofErr w:type="gramStart"/>
      <w:r w:rsidRPr="00CF03C3">
        <w:rPr>
          <w:caps w:val="0"/>
          <w:color w:val="auto"/>
        </w:rPr>
        <w:t xml:space="preserve">Примерная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CF03C3">
        <w:rPr>
          <w:caps w:val="0"/>
          <w:color w:val="auto"/>
        </w:rPr>
        <w:t>Минпросвещения</w:t>
      </w:r>
      <w:proofErr w:type="spellEnd"/>
      <w:r w:rsidRPr="00CF03C3">
        <w:rPr>
          <w:caps w:val="0"/>
          <w:color w:val="auto"/>
        </w:rPr>
        <w:t xml:space="preserve"> России от 31.05.2021 г. № 287, зарегистрирован Министерством юстиции Российской Федерации 05.07.2021 г., </w:t>
      </w:r>
      <w:proofErr w:type="spellStart"/>
      <w:r w:rsidRPr="00CF03C3">
        <w:rPr>
          <w:caps w:val="0"/>
          <w:color w:val="auto"/>
        </w:rPr>
        <w:t>рег</w:t>
      </w:r>
      <w:proofErr w:type="spellEnd"/>
      <w:r w:rsidRPr="00CF03C3">
        <w:rPr>
          <w:caps w:val="0"/>
          <w:color w:val="auto"/>
        </w:rPr>
        <w:t>. номер  – 64101) (далее  – ФГОС ООО), Примерной адаптированной основной образовательной программы основного общего образования обучающихся с задержкой</w:t>
      </w:r>
      <w:proofErr w:type="gramEnd"/>
      <w:r w:rsidRPr="00CF03C3">
        <w:rPr>
          <w:caps w:val="0"/>
          <w:color w:val="auto"/>
        </w:rPr>
        <w:t xml:space="preserve"> психического развития (далее –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1504A" w:rsidRPr="00CF03C3" w:rsidRDefault="00B1504A" w:rsidP="00B1504A">
      <w:pPr>
        <w:spacing w:after="0" w:line="240" w:lineRule="auto"/>
        <w:ind w:left="567" w:firstLine="709"/>
        <w:jc w:val="both"/>
        <w:rPr>
          <w:rFonts w:cs="Times New Roman"/>
          <w:b/>
          <w:szCs w:val="28"/>
        </w:rPr>
      </w:pPr>
    </w:p>
    <w:p w:rsidR="00B1504A" w:rsidRPr="00CF03C3" w:rsidRDefault="00B1504A" w:rsidP="00B1504A">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w:t>
      </w:r>
      <w:proofErr w:type="spellStart"/>
      <w:r w:rsidRPr="00CF03C3">
        <w:rPr>
          <w:sz w:val="28"/>
          <w:szCs w:val="28"/>
        </w:rPr>
        <w:t>компетентностного</w:t>
      </w:r>
      <w:proofErr w:type="spellEnd"/>
      <w:r w:rsidRPr="00CF03C3">
        <w:rPr>
          <w:sz w:val="28"/>
          <w:szCs w:val="28"/>
        </w:rPr>
        <w:t xml:space="preserve"> подхода. </w:t>
      </w:r>
    </w:p>
    <w:p w:rsidR="00B1504A" w:rsidRPr="00CF03C3" w:rsidRDefault="00B1504A" w:rsidP="00B1504A">
      <w:pPr>
        <w:pStyle w:val="a5"/>
        <w:shd w:val="clear" w:color="auto" w:fill="FFFFFF"/>
        <w:spacing w:before="0" w:beforeAutospacing="0" w:after="0" w:afterAutospacing="0"/>
        <w:ind w:left="567" w:firstLine="709"/>
        <w:jc w:val="both"/>
        <w:rPr>
          <w:b/>
          <w:sz w:val="28"/>
          <w:szCs w:val="28"/>
        </w:rPr>
      </w:pPr>
    </w:p>
    <w:p w:rsidR="00B1504A" w:rsidRPr="00CF03C3" w:rsidRDefault="00B1504A" w:rsidP="00B1504A">
      <w:pPr>
        <w:pStyle w:val="a5"/>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i/>
          <w:sz w:val="28"/>
          <w:szCs w:val="28"/>
        </w:rPr>
        <w:lastRenderedPageBreak/>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w:t>
      </w:r>
      <w:proofErr w:type="spellStart"/>
      <w:r w:rsidRPr="00CF03C3">
        <w:rPr>
          <w:sz w:val="28"/>
          <w:szCs w:val="28"/>
        </w:rPr>
        <w:t>культуроведческой</w:t>
      </w:r>
      <w:proofErr w:type="spellEnd"/>
      <w:r w:rsidRPr="00CF03C3">
        <w:rPr>
          <w:sz w:val="28"/>
          <w:szCs w:val="28"/>
        </w:rPr>
        <w:t xml:space="preserve"> компетенций </w:t>
      </w:r>
      <w:proofErr w:type="gramStart"/>
      <w:r w:rsidRPr="00CF03C3">
        <w:rPr>
          <w:sz w:val="28"/>
          <w:szCs w:val="28"/>
        </w:rPr>
        <w:t>у</w:t>
      </w:r>
      <w:proofErr w:type="gramEnd"/>
      <w:r w:rsidRPr="00CF03C3">
        <w:rPr>
          <w:sz w:val="28"/>
          <w:szCs w:val="28"/>
        </w:rPr>
        <w:t xml:space="preserve"> обучающихся с ЗПР.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proofErr w:type="gramStart"/>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w:t>
      </w:r>
      <w:proofErr w:type="gramEnd"/>
      <w:r w:rsidRPr="00CF03C3">
        <w:rPr>
          <w:sz w:val="28"/>
          <w:szCs w:val="28"/>
        </w:rPr>
        <w:t xml:space="preserve"> умение пользоваться различными лингвистическими словарями.</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proofErr w:type="spellStart"/>
      <w:r w:rsidRPr="00CF03C3">
        <w:rPr>
          <w:sz w:val="28"/>
          <w:szCs w:val="28"/>
        </w:rPr>
        <w:t>Культуроведческая</w:t>
      </w:r>
      <w:proofErr w:type="spellEnd"/>
      <w:r w:rsidRPr="00CF03C3">
        <w:rPr>
          <w:sz w:val="28"/>
          <w:szCs w:val="28"/>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1504A" w:rsidRPr="00CF03C3" w:rsidRDefault="00B1504A" w:rsidP="00B1504A">
      <w:pPr>
        <w:spacing w:after="0" w:line="240" w:lineRule="auto"/>
        <w:ind w:left="567" w:firstLine="709"/>
        <w:jc w:val="both"/>
        <w:rPr>
          <w:rFonts w:eastAsia="Times New Roman" w:cs="Times New Roman"/>
          <w:szCs w:val="28"/>
        </w:rPr>
      </w:pPr>
      <w:proofErr w:type="gramStart"/>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roofErr w:type="gramEnd"/>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xml:space="preserve">, обеспечивающих реализацию личностно-ориентированного, </w:t>
      </w:r>
      <w:proofErr w:type="spellStart"/>
      <w:r w:rsidRPr="00CF03C3">
        <w:rPr>
          <w:rFonts w:eastAsia="Times New Roman" w:cs="Times New Roman"/>
          <w:szCs w:val="28"/>
        </w:rPr>
        <w:t>когнитивно-коммуникативного</w:t>
      </w:r>
      <w:proofErr w:type="spellEnd"/>
      <w:r w:rsidRPr="00CF03C3">
        <w:rPr>
          <w:rFonts w:eastAsia="Times New Roman" w:cs="Times New Roman"/>
          <w:szCs w:val="28"/>
        </w:rPr>
        <w:t xml:space="preserve">, </w:t>
      </w:r>
      <w:proofErr w:type="spellStart"/>
      <w:r w:rsidRPr="00CF03C3">
        <w:rPr>
          <w:rFonts w:eastAsia="Times New Roman" w:cs="Times New Roman"/>
          <w:szCs w:val="28"/>
        </w:rPr>
        <w:t>деятельностного</w:t>
      </w:r>
      <w:proofErr w:type="spellEnd"/>
      <w:r w:rsidRPr="00CF03C3">
        <w:rPr>
          <w:rFonts w:eastAsia="Times New Roman" w:cs="Times New Roman"/>
          <w:szCs w:val="28"/>
        </w:rPr>
        <w:t xml:space="preserve"> подходов к обучению русскому языку обучающихся с ЗПР на уровне основного общего образования:</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lastRenderedPageBreak/>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1504A" w:rsidRPr="00CF03C3" w:rsidRDefault="00B1504A" w:rsidP="00B1504A">
      <w:pPr>
        <w:spacing w:after="0" w:line="240" w:lineRule="auto"/>
        <w:ind w:left="567" w:firstLine="709"/>
        <w:jc w:val="both"/>
        <w:rPr>
          <w:rFonts w:cs="Times New Roman"/>
          <w:szCs w:val="28"/>
          <w:shd w:val="clear" w:color="auto" w:fill="FFFFFF"/>
        </w:rPr>
      </w:pPr>
      <w:proofErr w:type="gramStart"/>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roofErr w:type="gramEnd"/>
    </w:p>
    <w:p w:rsidR="00B1504A" w:rsidRPr="00CF03C3" w:rsidRDefault="00B1504A" w:rsidP="00B1504A">
      <w:pPr>
        <w:spacing w:after="0" w:line="240" w:lineRule="auto"/>
        <w:ind w:left="567" w:firstLine="709"/>
        <w:jc w:val="both"/>
        <w:rPr>
          <w:rFonts w:cs="Times New Roman"/>
          <w:b/>
          <w:szCs w:val="28"/>
          <w:shd w:val="clear" w:color="auto" w:fill="FFFFFF"/>
        </w:rPr>
      </w:pPr>
    </w:p>
    <w:p w:rsidR="00B1504A" w:rsidRPr="00CF03C3" w:rsidRDefault="00B1504A" w:rsidP="00B1504A">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B1504A" w:rsidRPr="00CF03C3" w:rsidRDefault="00B1504A" w:rsidP="00B1504A">
      <w:pPr>
        <w:spacing w:after="0" w:line="240" w:lineRule="auto"/>
        <w:ind w:left="567" w:firstLine="709"/>
        <w:jc w:val="both"/>
        <w:rPr>
          <w:rFonts w:eastAsia="Times New Roman" w:cs="Times New Roman"/>
          <w:szCs w:val="28"/>
        </w:rPr>
      </w:pPr>
      <w:proofErr w:type="gramStart"/>
      <w:r w:rsidRPr="00CF03C3">
        <w:rPr>
          <w:rFonts w:cs="Times New Roman"/>
          <w:szCs w:val="28"/>
          <w:shd w:val="clear" w:color="auto" w:fill="FFFFFF"/>
        </w:rP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w:t>
      </w:r>
      <w:proofErr w:type="spellStart"/>
      <w:r w:rsidRPr="00CF03C3">
        <w:rPr>
          <w:rFonts w:cs="Times New Roman"/>
          <w:szCs w:val="28"/>
          <w:shd w:val="clear" w:color="auto" w:fill="FFFFFF"/>
        </w:rPr>
        <w:t>нормотипичным</w:t>
      </w:r>
      <w:proofErr w:type="spellEnd"/>
      <w:r w:rsidRPr="00CF03C3">
        <w:rPr>
          <w:rFonts w:cs="Times New Roman"/>
          <w:szCs w:val="28"/>
          <w:shd w:val="clear" w:color="auto" w:fill="FFFFFF"/>
        </w:rPr>
        <w:t xml:space="preserve">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w:t>
      </w:r>
      <w:proofErr w:type="gramEnd"/>
      <w:r w:rsidRPr="00CF03C3">
        <w:rPr>
          <w:rFonts w:cs="Times New Roman"/>
          <w:szCs w:val="28"/>
          <w:shd w:val="clear" w:color="auto" w:fill="FFFFFF"/>
        </w:rPr>
        <w:t xml:space="preserve">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Pr="00CF03C3">
        <w:rPr>
          <w:rFonts w:eastAsia="Times New Roman" w:cs="Times New Roman"/>
          <w:szCs w:val="28"/>
        </w:rPr>
        <w:t xml:space="preserve">Процесс обучения обучающихся с ЗПР имеет коррекционно-развивающий </w:t>
      </w:r>
      <w:proofErr w:type="spellStart"/>
      <w:r w:rsidRPr="00CF03C3">
        <w:rPr>
          <w:rFonts w:eastAsia="Times New Roman" w:cs="Times New Roman"/>
          <w:szCs w:val="28"/>
        </w:rPr>
        <w:t>характер</w:t>
      </w:r>
      <w:proofErr w:type="gramStart"/>
      <w:r w:rsidRPr="00CF03C3">
        <w:rPr>
          <w:rFonts w:eastAsia="Times New Roman" w:cs="Times New Roman"/>
          <w:szCs w:val="28"/>
        </w:rPr>
        <w:t>,ч</w:t>
      </w:r>
      <w:proofErr w:type="gramEnd"/>
      <w:r w:rsidRPr="00CF03C3">
        <w:rPr>
          <w:rFonts w:eastAsia="Times New Roman" w:cs="Times New Roman"/>
          <w:szCs w:val="28"/>
        </w:rPr>
        <w:t>то</w:t>
      </w:r>
      <w:proofErr w:type="spellEnd"/>
      <w:r w:rsidRPr="00CF03C3">
        <w:rPr>
          <w:rFonts w:eastAsia="Times New Roman" w:cs="Times New Roman"/>
          <w:szCs w:val="28"/>
        </w:rPr>
        <w:t xml:space="preserve">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Отбор материала выполнен на основе принципа минимально необходимого числа </w:t>
      </w:r>
      <w:proofErr w:type="spellStart"/>
      <w:r w:rsidRPr="00CF03C3">
        <w:rPr>
          <w:rFonts w:eastAsia="Times New Roman" w:cs="Times New Roman"/>
          <w:szCs w:val="28"/>
        </w:rPr>
        <w:t>вводимыхспецифических</w:t>
      </w:r>
      <w:proofErr w:type="spellEnd"/>
      <w:r w:rsidRPr="00CF03C3">
        <w:rPr>
          <w:rFonts w:eastAsia="Times New Roman" w:cs="Times New Roman"/>
          <w:szCs w:val="28"/>
        </w:rPr>
        <w:t xml:space="preserve"> понятий, которые будут использоваться.</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Учебный материал отобран таким образом, чтобы его можно было объяснить на доступном для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с ЗПР уровне.</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rsidR="00B1504A" w:rsidRPr="00CF03C3" w:rsidRDefault="00B1504A" w:rsidP="00B1504A">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proofErr w:type="spellStart"/>
      <w:r w:rsidRPr="00CF03C3">
        <w:rPr>
          <w:rFonts w:eastAsia="Times New Roman" w:cs="Times New Roman"/>
          <w:i/>
          <w:iCs/>
          <w:szCs w:val="28"/>
        </w:rPr>
        <w:t>ь</w:t>
      </w:r>
      <w:proofErr w:type="spellEnd"/>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proofErr w:type="gramStart"/>
      <w:r w:rsidRPr="00CF03C3">
        <w:rPr>
          <w:rFonts w:eastAsia="Times New Roman" w:cs="Times New Roman"/>
          <w:i/>
          <w:iCs/>
          <w:szCs w:val="28"/>
        </w:rPr>
        <w:t>-</w:t>
      </w:r>
      <w:proofErr w:type="spellStart"/>
      <w:r w:rsidRPr="00CF03C3">
        <w:rPr>
          <w:rFonts w:eastAsia="Times New Roman" w:cs="Times New Roman"/>
          <w:i/>
          <w:iCs/>
          <w:szCs w:val="28"/>
        </w:rPr>
        <w:t>т</w:t>
      </w:r>
      <w:proofErr w:type="gramEnd"/>
      <w:r w:rsidRPr="00CF03C3">
        <w:rPr>
          <w:rFonts w:eastAsia="Times New Roman" w:cs="Times New Roman"/>
          <w:i/>
          <w:iCs/>
          <w:szCs w:val="28"/>
        </w:rPr>
        <w:t>о,-либо,-нибудь</w:t>
      </w:r>
      <w:proofErr w:type="spellEnd"/>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B1504A" w:rsidRPr="00CF03C3" w:rsidRDefault="00B1504A" w:rsidP="00B1504A">
      <w:pPr>
        <w:spacing w:after="0" w:line="240" w:lineRule="auto"/>
        <w:ind w:left="567" w:firstLine="709"/>
        <w:jc w:val="both"/>
        <w:rPr>
          <w:rFonts w:cs="Times New Roman"/>
          <w:szCs w:val="28"/>
        </w:rPr>
      </w:pPr>
      <w:r w:rsidRPr="00CF03C3">
        <w:rPr>
          <w:rFonts w:eastAsia="Times New Roman" w:cs="Times New Roman"/>
          <w:szCs w:val="28"/>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proofErr w:type="spellStart"/>
      <w:proofErr w:type="gramStart"/>
      <w:r w:rsidRPr="00CF03C3">
        <w:rPr>
          <w:rFonts w:eastAsia="Times New Roman" w:cs="Times New Roman"/>
          <w:i/>
          <w:iCs/>
          <w:szCs w:val="28"/>
        </w:rPr>
        <w:t>н</w:t>
      </w:r>
      <w:proofErr w:type="spellEnd"/>
      <w:proofErr w:type="gramEnd"/>
      <w:r w:rsidRPr="00CF03C3">
        <w:rPr>
          <w:rFonts w:eastAsia="Times New Roman" w:cs="Times New Roman"/>
          <w:szCs w:val="28"/>
        </w:rPr>
        <w:t xml:space="preserve"> в суффиксах полных причастий и в прилагательных, образованных от глагола»; «Одна буква </w:t>
      </w:r>
      <w:proofErr w:type="spellStart"/>
      <w:proofErr w:type="gramStart"/>
      <w:r w:rsidRPr="00CF03C3">
        <w:rPr>
          <w:rFonts w:eastAsia="Times New Roman" w:cs="Times New Roman"/>
          <w:i/>
          <w:iCs/>
          <w:szCs w:val="28"/>
        </w:rPr>
        <w:t>н</w:t>
      </w:r>
      <w:proofErr w:type="spellEnd"/>
      <w:proofErr w:type="gramEnd"/>
      <w:r w:rsidRPr="00CF03C3">
        <w:rPr>
          <w:rFonts w:eastAsia="Times New Roman" w:cs="Times New Roman"/>
          <w:szCs w:val="28"/>
        </w:rPr>
        <w:t xml:space="preserve"> </w:t>
      </w:r>
      <w:proofErr w:type="gramStart"/>
      <w:r w:rsidRPr="00CF03C3">
        <w:rPr>
          <w:rFonts w:eastAsia="Times New Roman" w:cs="Times New Roman"/>
          <w:szCs w:val="28"/>
        </w:rPr>
        <w:t>в</w:t>
      </w:r>
      <w:proofErr w:type="gramEnd"/>
      <w:r w:rsidRPr="00CF03C3">
        <w:rPr>
          <w:rFonts w:eastAsia="Times New Roman" w:cs="Times New Roman"/>
          <w:szCs w:val="28"/>
        </w:rPr>
        <w:t xml:space="preserve">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w:t>
      </w:r>
      <w:proofErr w:type="gramStart"/>
      <w:r w:rsidRPr="00CF03C3">
        <w:rPr>
          <w:rFonts w:eastAsia="Times New Roman" w:cs="Times New Roman"/>
          <w:szCs w:val="28"/>
        </w:rPr>
        <w:t>Обособление деепричастного оборота», которые требуют многократного закрепления.</w:t>
      </w:r>
      <w:proofErr w:type="gramEnd"/>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B1504A" w:rsidRPr="00CF03C3" w:rsidRDefault="00B1504A" w:rsidP="00B1504A">
      <w:pPr>
        <w:spacing w:after="0" w:line="240" w:lineRule="auto"/>
        <w:ind w:left="567" w:firstLine="709"/>
        <w:jc w:val="both"/>
        <w:rPr>
          <w:rFonts w:eastAsia="Times New Roman" w:cs="Times New Roman"/>
          <w:szCs w:val="28"/>
        </w:rPr>
      </w:pPr>
      <w:proofErr w:type="gramStart"/>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w:t>
      </w:r>
      <w:proofErr w:type="gramEnd"/>
      <w:r w:rsidRPr="00CF03C3">
        <w:rPr>
          <w:rFonts w:eastAsia="Times New Roman" w:cs="Times New Roman"/>
          <w:szCs w:val="28"/>
        </w:rPr>
        <w:t xml:space="preserve">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w:t>
      </w:r>
      <w:proofErr w:type="spellStart"/>
      <w:proofErr w:type="gramStart"/>
      <w:r w:rsidRPr="00CF03C3">
        <w:rPr>
          <w:rFonts w:eastAsia="Times New Roman" w:cs="Times New Roman"/>
          <w:szCs w:val="28"/>
        </w:rPr>
        <w:t>составными-именными</w:t>
      </w:r>
      <w:proofErr w:type="spellEnd"/>
      <w:proofErr w:type="gramEnd"/>
      <w:r w:rsidRPr="00CF03C3">
        <w:rPr>
          <w:rFonts w:eastAsia="Times New Roman" w:cs="Times New Roman"/>
          <w:szCs w:val="28"/>
        </w:rPr>
        <w:t xml:space="preserve">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B1504A" w:rsidRPr="00CF03C3" w:rsidRDefault="00B1504A" w:rsidP="00B1504A">
      <w:pPr>
        <w:spacing w:after="0" w:line="240" w:lineRule="auto"/>
        <w:ind w:left="567" w:firstLine="709"/>
        <w:jc w:val="both"/>
        <w:rPr>
          <w:rFonts w:eastAsia="Times New Roman" w:cs="Times New Roman"/>
          <w:szCs w:val="28"/>
        </w:rPr>
      </w:pPr>
      <w:proofErr w:type="spellStart"/>
      <w:r w:rsidRPr="00CF03C3">
        <w:rPr>
          <w:rFonts w:eastAsia="Times New Roman" w:cs="Times New Roman"/>
          <w:szCs w:val="28"/>
        </w:rPr>
        <w:t>Ознакомительно</w:t>
      </w:r>
      <w:proofErr w:type="spellEnd"/>
      <w:r w:rsidRPr="00CF03C3">
        <w:rPr>
          <w:rFonts w:eastAsia="Times New Roman" w:cs="Times New Roman"/>
          <w:szCs w:val="28"/>
        </w:rPr>
        <w:t xml:space="preserve"> изучаются виды обстоятельств; сравнительный оборот, знаки препинания при сравнительном обороте; тире между подлежащим и сказуемым.</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Наиболее сложными </w:t>
      </w:r>
      <w:proofErr w:type="gramStart"/>
      <w:r w:rsidRPr="00CF03C3">
        <w:rPr>
          <w:rFonts w:eastAsia="Times New Roman" w:cs="Times New Roman"/>
          <w:szCs w:val="28"/>
        </w:rPr>
        <w:t>темами</w:t>
      </w:r>
      <w:proofErr w:type="gramEnd"/>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 и т.п.</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Особое внимание в 9 классе направлено на подготовку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B1504A" w:rsidRPr="00CF03C3" w:rsidRDefault="00B1504A" w:rsidP="00B1504A">
      <w:pPr>
        <w:spacing w:after="0" w:line="240" w:lineRule="auto"/>
        <w:ind w:left="567" w:firstLine="709"/>
        <w:jc w:val="both"/>
        <w:rPr>
          <w:rFonts w:cs="Times New Roman"/>
          <w:b/>
          <w:szCs w:val="28"/>
        </w:rPr>
      </w:pPr>
    </w:p>
    <w:p w:rsidR="00B1504A" w:rsidRPr="00CF03C3" w:rsidRDefault="00B1504A" w:rsidP="00B1504A">
      <w:pPr>
        <w:spacing w:after="0" w:line="240" w:lineRule="auto"/>
        <w:ind w:left="567" w:firstLine="709"/>
        <w:jc w:val="both"/>
        <w:rPr>
          <w:rFonts w:cs="Times New Roman"/>
          <w:b/>
          <w:szCs w:val="28"/>
        </w:rPr>
      </w:pPr>
      <w:r w:rsidRPr="00CF03C3">
        <w:rPr>
          <w:rFonts w:cs="Times New Roman"/>
          <w:b/>
          <w:szCs w:val="28"/>
        </w:rPr>
        <w:lastRenderedPageBreak/>
        <w:t xml:space="preserve">Примерные виды деятельности </w:t>
      </w:r>
      <w:proofErr w:type="gramStart"/>
      <w:r w:rsidRPr="00CF03C3">
        <w:rPr>
          <w:rFonts w:cs="Times New Roman"/>
          <w:b/>
          <w:szCs w:val="28"/>
        </w:rPr>
        <w:t>обучающихся</w:t>
      </w:r>
      <w:proofErr w:type="gramEnd"/>
      <w:r w:rsidRPr="00CF03C3">
        <w:rPr>
          <w:rFonts w:cs="Times New Roman"/>
          <w:b/>
          <w:szCs w:val="28"/>
        </w:rPr>
        <w:t xml:space="preserve">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B1504A" w:rsidRPr="00CF03C3" w:rsidRDefault="00B1504A" w:rsidP="00B1504A">
      <w:pPr>
        <w:spacing w:after="0" w:line="240" w:lineRule="auto"/>
        <w:ind w:left="567"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w:t>
      </w:r>
      <w:proofErr w:type="gramStart"/>
      <w:r w:rsidRPr="00CF03C3">
        <w:rPr>
          <w:rFonts w:cs="Times New Roman"/>
          <w:szCs w:val="28"/>
        </w:rPr>
        <w:t xml:space="preserve">Учитывая недостаточную </w:t>
      </w:r>
      <w:proofErr w:type="spellStart"/>
      <w:r w:rsidRPr="00CF03C3">
        <w:rPr>
          <w:rFonts w:cs="Times New Roman"/>
          <w:szCs w:val="28"/>
        </w:rPr>
        <w:t>сформированность</w:t>
      </w:r>
      <w:proofErr w:type="spellEnd"/>
      <w:r w:rsidRPr="00CF03C3">
        <w:rPr>
          <w:rFonts w:cs="Times New Roman"/>
          <w:szCs w:val="28"/>
        </w:rPr>
        <w:t xml:space="preserve"> у обучающихся с ЗПР всех компонентов речи следует</w:t>
      </w:r>
      <w:proofErr w:type="gramEnd"/>
      <w:r w:rsidRPr="00CF03C3">
        <w:rPr>
          <w:rFonts w:cs="Times New Roman"/>
          <w:szCs w:val="28"/>
        </w:rPr>
        <w:t xml:space="preserve">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w:t>
      </w:r>
      <w:proofErr w:type="spellStart"/>
      <w:r w:rsidRPr="00CF03C3">
        <w:rPr>
          <w:rFonts w:cs="Times New Roman"/>
          <w:szCs w:val="28"/>
        </w:rPr>
        <w:t>многозвеньевых</w:t>
      </w:r>
      <w:proofErr w:type="spellEnd"/>
      <w:r w:rsidRPr="00CF03C3">
        <w:rPr>
          <w:rFonts w:cs="Times New Roman"/>
          <w:szCs w:val="28"/>
        </w:rPr>
        <w:t xml:space="preserve"> инструкций посредством деления на короткие смысловые единицы, задающие </w:t>
      </w:r>
      <w:proofErr w:type="spellStart"/>
      <w:r w:rsidRPr="00CF03C3">
        <w:rPr>
          <w:rFonts w:cs="Times New Roman"/>
          <w:szCs w:val="28"/>
        </w:rPr>
        <w:t>поэтапность</w:t>
      </w:r>
      <w:proofErr w:type="spellEnd"/>
      <w:r w:rsidRPr="00CF03C3">
        <w:rPr>
          <w:rFonts w:cs="Times New Roman"/>
          <w:szCs w:val="28"/>
        </w:rPr>
        <w:t xml:space="preserve"> (</w:t>
      </w:r>
      <w:proofErr w:type="spellStart"/>
      <w:r w:rsidRPr="00CF03C3">
        <w:rPr>
          <w:rFonts w:cs="Times New Roman"/>
          <w:szCs w:val="28"/>
        </w:rPr>
        <w:t>пошаговость</w:t>
      </w:r>
      <w:proofErr w:type="spellEnd"/>
      <w:r w:rsidRPr="00CF03C3">
        <w:rPr>
          <w:rFonts w:cs="Times New Roman"/>
          <w:szCs w:val="28"/>
        </w:rPr>
        <w:t xml:space="preserve">) выполнения задания; специальное </w:t>
      </w:r>
      <w:proofErr w:type="spellStart"/>
      <w:r w:rsidRPr="00CF03C3">
        <w:rPr>
          <w:rFonts w:cs="Times New Roman"/>
          <w:szCs w:val="28"/>
        </w:rPr>
        <w:t>адаптирование</w:t>
      </w:r>
      <w:proofErr w:type="spellEnd"/>
      <w:r w:rsidRPr="00CF03C3">
        <w:rPr>
          <w:rFonts w:cs="Times New Roman"/>
          <w:szCs w:val="28"/>
        </w:rPr>
        <w:t xml:space="preserve"> текста задания с учетом индивидуальных трудностей обучающихся с ЗПР.</w:t>
      </w:r>
    </w:p>
    <w:p w:rsidR="00B1504A" w:rsidRPr="00CF03C3" w:rsidRDefault="00B1504A" w:rsidP="00B1504A">
      <w:pPr>
        <w:spacing w:after="0" w:line="240" w:lineRule="auto"/>
        <w:ind w:left="567" w:firstLine="709"/>
        <w:jc w:val="both"/>
        <w:rPr>
          <w:rFonts w:cs="Times New Roman"/>
          <w:szCs w:val="28"/>
        </w:rPr>
      </w:pPr>
      <w:r w:rsidRPr="00CF03C3">
        <w:rPr>
          <w:rFonts w:cs="Times New Roman"/>
          <w:szCs w:val="28"/>
        </w:rPr>
        <w:t xml:space="preserve">Необходимо </w:t>
      </w:r>
      <w:proofErr w:type="gramStart"/>
      <w:r w:rsidRPr="00CF03C3">
        <w:rPr>
          <w:rFonts w:cs="Times New Roman"/>
          <w:szCs w:val="28"/>
        </w:rPr>
        <w:t>мотивировать обучающихся обращаться</w:t>
      </w:r>
      <w:proofErr w:type="gramEnd"/>
      <w:r w:rsidRPr="00CF03C3">
        <w:rPr>
          <w:rFonts w:cs="Times New Roman"/>
          <w:szCs w:val="28"/>
        </w:rPr>
        <w:t xml:space="preserve">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B1504A" w:rsidRPr="00CF03C3" w:rsidRDefault="00B1504A" w:rsidP="00B1504A">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w:t>
      </w:r>
      <w:proofErr w:type="spellStart"/>
      <w:r w:rsidRPr="00CF03C3">
        <w:rPr>
          <w:rFonts w:cs="Times New Roman"/>
          <w:szCs w:val="28"/>
        </w:rPr>
        <w:t>пошаговость</w:t>
      </w:r>
      <w:proofErr w:type="spellEnd"/>
      <w:r w:rsidRPr="00CF03C3">
        <w:rPr>
          <w:rFonts w:cs="Times New Roman"/>
          <w:szCs w:val="28"/>
        </w:rPr>
        <w:t xml:space="preserve">» в изучении материала; использование дополнительной визуальной опоры (планы, образцы, опорные таблицы), привычных для обучающихся </w:t>
      </w:r>
      <w:proofErr w:type="spellStart"/>
      <w:r w:rsidRPr="00CF03C3">
        <w:rPr>
          <w:rFonts w:cs="Times New Roman"/>
          <w:szCs w:val="28"/>
        </w:rPr>
        <w:t>мнестических</w:t>
      </w:r>
      <w:proofErr w:type="spellEnd"/>
      <w:r w:rsidRPr="00CF03C3">
        <w:rPr>
          <w:rFonts w:cs="Times New Roman"/>
          <w:szCs w:val="28"/>
        </w:rPr>
        <w:t xml:space="preserve"> опор (наглядных схем по применению правила, шаблонов общего хода выполнения заданий).</w:t>
      </w:r>
    </w:p>
    <w:p w:rsidR="00B1504A" w:rsidRPr="00CF03C3" w:rsidRDefault="00B1504A" w:rsidP="00B1504A">
      <w:pPr>
        <w:spacing w:after="0" w:line="240" w:lineRule="auto"/>
        <w:ind w:left="567" w:firstLine="709"/>
        <w:jc w:val="both"/>
        <w:rPr>
          <w:rFonts w:cs="Times New Roman"/>
          <w:szCs w:val="28"/>
        </w:rPr>
      </w:pPr>
      <w:r w:rsidRPr="00CF03C3">
        <w:rPr>
          <w:rFonts w:cs="Times New Roman"/>
          <w:szCs w:val="28"/>
        </w:rPr>
        <w:t xml:space="preserve">Для развития умения делать выводы обучающимися с ЗПР следует использовать опорные слова и </w:t>
      </w:r>
      <w:proofErr w:type="spellStart"/>
      <w:r w:rsidRPr="00CF03C3">
        <w:rPr>
          <w:rFonts w:cs="Times New Roman"/>
          <w:szCs w:val="28"/>
        </w:rPr>
        <w:t>клише</w:t>
      </w:r>
      <w:proofErr w:type="gramStart"/>
      <w:r w:rsidRPr="00CF03C3">
        <w:rPr>
          <w:rFonts w:cs="Times New Roman"/>
          <w:szCs w:val="28"/>
        </w:rPr>
        <w:t>;н</w:t>
      </w:r>
      <w:proofErr w:type="gramEnd"/>
      <w:r w:rsidRPr="00CF03C3">
        <w:rPr>
          <w:rFonts w:cs="Times New Roman"/>
          <w:szCs w:val="28"/>
        </w:rPr>
        <w:t>еобходимо</w:t>
      </w:r>
      <w:proofErr w:type="spellEnd"/>
      <w:r w:rsidRPr="00CF03C3">
        <w:rPr>
          <w:rFonts w:cs="Times New Roman"/>
          <w:szCs w:val="28"/>
        </w:rPr>
        <w:t xml:space="preserve">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B1504A" w:rsidRPr="00CF03C3" w:rsidRDefault="00B1504A" w:rsidP="00B1504A">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w:t>
      </w:r>
      <w:proofErr w:type="gramStart"/>
      <w:r w:rsidRPr="00CF03C3">
        <w:rPr>
          <w:rFonts w:cs="Times New Roman"/>
          <w:szCs w:val="28"/>
          <w:shd w:val="clear" w:color="auto" w:fill="FFFFFF"/>
        </w:rPr>
        <w:t>обучающихся</w:t>
      </w:r>
      <w:proofErr w:type="gramEnd"/>
      <w:r w:rsidRPr="00CF03C3">
        <w:rPr>
          <w:rFonts w:cs="Times New Roman"/>
          <w:szCs w:val="28"/>
          <w:shd w:val="clear" w:color="auto" w:fill="FFFFFF"/>
        </w:rPr>
        <w:t xml:space="preserve"> с ЗПР.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B1504A" w:rsidRPr="00CF03C3" w:rsidRDefault="00B1504A" w:rsidP="00B1504A">
      <w:pPr>
        <w:pStyle w:val="a6"/>
        <w:spacing w:line="240" w:lineRule="auto"/>
        <w:ind w:left="567" w:firstLine="709"/>
        <w:rPr>
          <w:b/>
          <w:caps w:val="0"/>
          <w:color w:val="auto"/>
          <w:kern w:val="28"/>
        </w:rPr>
      </w:pPr>
    </w:p>
    <w:p w:rsidR="00B1504A" w:rsidRPr="00CF03C3" w:rsidRDefault="00B1504A" w:rsidP="00B1504A">
      <w:pPr>
        <w:pStyle w:val="a6"/>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B1504A" w:rsidRPr="00CF03C3" w:rsidRDefault="00B1504A" w:rsidP="00B1504A">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proofErr w:type="gramStart"/>
      <w:r w:rsidRPr="00CF03C3">
        <w:rPr>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roofErr w:type="gramEnd"/>
    </w:p>
    <w:p w:rsidR="00B1504A" w:rsidRPr="00CF03C3" w:rsidRDefault="00B1504A" w:rsidP="00B1504A">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p>
    <w:p w:rsidR="00B1504A" w:rsidRDefault="00B1504A"/>
    <w:p w:rsidR="00B1504A" w:rsidRPr="00CF03C3" w:rsidRDefault="00B1504A" w:rsidP="00B1504A">
      <w:pPr>
        <w:spacing w:after="0" w:line="240" w:lineRule="auto"/>
        <w:ind w:left="567"/>
        <w:jc w:val="both"/>
        <w:rPr>
          <w:b/>
          <w:szCs w:val="28"/>
        </w:rPr>
      </w:pPr>
      <w:r w:rsidRPr="00CF03C3">
        <w:rPr>
          <w:b/>
          <w:szCs w:val="28"/>
        </w:rPr>
        <w:t>8 КЛАСС</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Общие сведения о языке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Повторение и систематизация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в 5-7 классах.</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Язык и речь</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Текст</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Функциональные разновидности языка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lastRenderedPageBreak/>
        <w:t>СИСТЕМА ЯЗЫКА</w:t>
      </w:r>
    </w:p>
    <w:p w:rsidR="00B1504A" w:rsidRPr="00CF03C3" w:rsidRDefault="00B1504A" w:rsidP="00B1504A">
      <w:pPr>
        <w:spacing w:after="0" w:line="240" w:lineRule="auto"/>
        <w:ind w:left="567" w:firstLine="709"/>
        <w:jc w:val="both"/>
        <w:rPr>
          <w:b/>
          <w:szCs w:val="28"/>
        </w:rPr>
      </w:pPr>
      <w:r w:rsidRPr="00CF03C3">
        <w:rPr>
          <w:b/>
          <w:szCs w:val="28"/>
        </w:rPr>
        <w:t>Синтаксис. Культура речи. Пунктуация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B1504A" w:rsidRPr="00CF03C3" w:rsidRDefault="00B1504A" w:rsidP="00B1504A">
      <w:pPr>
        <w:spacing w:after="0" w:line="240" w:lineRule="auto"/>
        <w:ind w:left="567" w:firstLine="709"/>
        <w:jc w:val="both"/>
        <w:rPr>
          <w:b/>
          <w:szCs w:val="28"/>
        </w:rPr>
      </w:pPr>
      <w:r w:rsidRPr="00CF03C3">
        <w:rPr>
          <w:b/>
          <w:szCs w:val="28"/>
        </w:rPr>
        <w:t>Словосочетание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B1504A" w:rsidRPr="00CF03C3" w:rsidRDefault="00B1504A" w:rsidP="00B1504A">
      <w:pPr>
        <w:spacing w:after="0" w:line="240" w:lineRule="auto"/>
        <w:ind w:left="567" w:firstLine="709"/>
        <w:jc w:val="both"/>
        <w:rPr>
          <w:b/>
          <w:szCs w:val="28"/>
        </w:rPr>
      </w:pPr>
      <w:r w:rsidRPr="00CF03C3">
        <w:rPr>
          <w:b/>
          <w:szCs w:val="28"/>
        </w:rPr>
        <w:t>Предложение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Предложение. Основные признаки предложения: смысловая и интонационная законченность, грамматическая </w:t>
      </w:r>
      <w:proofErr w:type="spellStart"/>
      <w:r w:rsidRPr="00CF03C3">
        <w:rPr>
          <w:rFonts w:ascii="Times New Roman" w:hAnsi="Times New Roman" w:cs="Times New Roman"/>
          <w:color w:val="auto"/>
          <w:sz w:val="28"/>
          <w:szCs w:val="28"/>
        </w:rPr>
        <w:t>оформленность</w:t>
      </w:r>
      <w:proofErr w:type="spellEnd"/>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B1504A" w:rsidRPr="00CF03C3" w:rsidRDefault="00B1504A" w:rsidP="00B1504A">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B1504A" w:rsidRPr="00CF03C3" w:rsidRDefault="00B1504A" w:rsidP="00B1504A">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lastRenderedPageBreak/>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proofErr w:type="gramStart"/>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roofErr w:type="gramEnd"/>
    </w:p>
    <w:p w:rsidR="00B1504A" w:rsidRPr="00CF03C3" w:rsidRDefault="00B1504A" w:rsidP="00B1504A">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B1504A" w:rsidRPr="00CF03C3" w:rsidRDefault="00B1504A" w:rsidP="00B1504A">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rsidR="00B1504A" w:rsidRPr="00CF03C3" w:rsidRDefault="00B1504A" w:rsidP="00B1504A">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с обобщающими словами при </w:t>
      </w:r>
      <w:proofErr w:type="spellStart"/>
      <w:r w:rsidRPr="00CF03C3">
        <w:rPr>
          <w:rFonts w:ascii="Times New Roman" w:hAnsi="Times New Roman" w:cs="Times New Roman"/>
          <w:color w:val="auto"/>
          <w:sz w:val="28"/>
          <w:szCs w:val="28"/>
        </w:rPr>
        <w:t>однородныхчленах</w:t>
      </w:r>
      <w:proofErr w:type="spellEnd"/>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 xml:space="preserve">не </w:t>
      </w:r>
      <w:proofErr w:type="gramStart"/>
      <w:r w:rsidRPr="00CF03C3">
        <w:rPr>
          <w:rFonts w:ascii="Times New Roman" w:hAnsi="Times New Roman" w:cs="Times New Roman"/>
          <w:b/>
          <w:bCs/>
          <w:i/>
          <w:iCs/>
          <w:color w:val="auto"/>
          <w:sz w:val="28"/>
          <w:szCs w:val="28"/>
        </w:rPr>
        <w:t>только</w:t>
      </w:r>
      <w:proofErr w:type="gramEnd"/>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как…так 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proofErr w:type="spellStart"/>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spellEnd"/>
      <w:proofErr w:type="gram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либo</w:t>
      </w:r>
      <w:proofErr w:type="spellEnd"/>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постановки знаков препинания в предложениях со </w:t>
      </w:r>
      <w:r w:rsidRPr="00CF03C3">
        <w:rPr>
          <w:rFonts w:ascii="Times New Roman" w:hAnsi="Times New Roman" w:cs="Times New Roman"/>
          <w:i/>
          <w:color w:val="auto"/>
          <w:sz w:val="28"/>
          <w:szCs w:val="28"/>
        </w:rPr>
        <w:lastRenderedPageBreak/>
        <w:t>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предложениях </w:t>
      </w:r>
      <w:proofErr w:type="spellStart"/>
      <w:r w:rsidRPr="00CF03C3">
        <w:rPr>
          <w:rFonts w:ascii="Times New Roman" w:hAnsi="Times New Roman" w:cs="Times New Roman"/>
          <w:color w:val="auto"/>
          <w:sz w:val="28"/>
          <w:szCs w:val="28"/>
        </w:rPr>
        <w:t>свводными</w:t>
      </w:r>
      <w:proofErr w:type="spellEnd"/>
      <w:r w:rsidRPr="00CF03C3">
        <w:rPr>
          <w:rFonts w:ascii="Times New Roman" w:hAnsi="Times New Roman" w:cs="Times New Roman"/>
          <w:color w:val="auto"/>
          <w:sz w:val="28"/>
          <w:szCs w:val="28"/>
        </w:rPr>
        <w:t xml:space="preserve"> и вставными конструкциями, обращениями и междометиями.</w:t>
      </w:r>
    </w:p>
    <w:p w:rsidR="00B1504A" w:rsidRDefault="00B1504A" w:rsidP="00B1504A">
      <w:pPr>
        <w:jc w:val="both"/>
      </w:pPr>
    </w:p>
    <w:p w:rsidR="00B1504A" w:rsidRPr="00CF03C3" w:rsidRDefault="00B1504A" w:rsidP="00B1504A">
      <w:pPr>
        <w:spacing w:after="0" w:line="240" w:lineRule="auto"/>
        <w:ind w:left="567" w:firstLine="709"/>
        <w:rPr>
          <w:rFonts w:eastAsia="Arial Unicode MS" w:cs="Times New Roman"/>
          <w:kern w:val="1"/>
          <w:szCs w:val="28"/>
          <w:lang w:eastAsia="en-US"/>
        </w:rPr>
      </w:pPr>
    </w:p>
    <w:p w:rsidR="00B1504A" w:rsidRPr="00CF03C3" w:rsidRDefault="00B1504A" w:rsidP="00B1504A">
      <w:pPr>
        <w:pStyle w:val="a6"/>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 НА УРОВНЕ ОСНОВНОГО ОБЩЕГО ОБРАЗОВАНИЯ»</w:t>
      </w:r>
    </w:p>
    <w:p w:rsidR="00B1504A" w:rsidRPr="00CF03C3" w:rsidRDefault="00B1504A" w:rsidP="00B1504A">
      <w:pPr>
        <w:spacing w:after="0" w:line="240" w:lineRule="auto"/>
        <w:ind w:left="567" w:firstLine="709"/>
        <w:rPr>
          <w:rFonts w:eastAsia="Times New Roman" w:cs="Times New Roman"/>
          <w:b/>
          <w:caps/>
          <w:szCs w:val="28"/>
        </w:rPr>
      </w:pPr>
    </w:p>
    <w:p w:rsidR="00B1504A" w:rsidRPr="00CF03C3" w:rsidRDefault="00B1504A" w:rsidP="00B1504A">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1504A" w:rsidRPr="00CF03C3" w:rsidRDefault="00B1504A" w:rsidP="00B1504A">
      <w:pPr>
        <w:pStyle w:val="a6"/>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B1504A" w:rsidRPr="00CF03C3" w:rsidRDefault="00B1504A" w:rsidP="00B1504A">
      <w:pPr>
        <w:pStyle w:val="a6"/>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rsidR="00B1504A" w:rsidRPr="00CF03C3" w:rsidRDefault="00B1504A" w:rsidP="00B1504A">
      <w:pPr>
        <w:pStyle w:val="a6"/>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B1504A" w:rsidRPr="00CF03C3" w:rsidRDefault="00B1504A" w:rsidP="00B1504A">
      <w:pPr>
        <w:pStyle w:val="a6"/>
        <w:spacing w:line="240" w:lineRule="auto"/>
        <w:ind w:left="567" w:firstLine="709"/>
        <w:rPr>
          <w:caps w:val="0"/>
          <w:color w:val="auto"/>
        </w:rPr>
      </w:pPr>
      <w:r w:rsidRPr="00CF03C3">
        <w:rPr>
          <w:caps w:val="0"/>
          <w:color w:val="auto"/>
        </w:rPr>
        <w:t>осознание эстетической ценности русского языка;</w:t>
      </w:r>
    </w:p>
    <w:p w:rsidR="00B1504A" w:rsidRPr="00CF03C3" w:rsidRDefault="00B1504A" w:rsidP="00B1504A">
      <w:pPr>
        <w:pStyle w:val="a6"/>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B1504A" w:rsidRPr="00CF03C3" w:rsidRDefault="00B1504A" w:rsidP="00B1504A">
      <w:pPr>
        <w:pStyle w:val="a6"/>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B1504A" w:rsidRPr="00CF03C3" w:rsidRDefault="00B1504A" w:rsidP="00B1504A">
      <w:pPr>
        <w:pStyle w:val="a6"/>
        <w:spacing w:line="240" w:lineRule="auto"/>
        <w:ind w:left="567" w:firstLine="709"/>
        <w:rPr>
          <w:caps w:val="0"/>
          <w:color w:val="auto"/>
        </w:rPr>
      </w:pPr>
      <w:r w:rsidRPr="00CF03C3">
        <w:rPr>
          <w:caps w:val="0"/>
          <w:color w:val="auto"/>
        </w:rPr>
        <w:t>стремление к речевому самосовершенствованию;</w:t>
      </w:r>
    </w:p>
    <w:p w:rsidR="00B1504A" w:rsidRPr="00CF03C3" w:rsidRDefault="00B1504A" w:rsidP="00B1504A">
      <w:pPr>
        <w:pStyle w:val="a6"/>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умение различать учебные ситуации, в которых </w:t>
      </w:r>
      <w:proofErr w:type="gramStart"/>
      <w:r w:rsidRPr="00CF03C3">
        <w:rPr>
          <w:caps w:val="0"/>
          <w:color w:val="auto"/>
        </w:rPr>
        <w:t>обучающийся</w:t>
      </w:r>
      <w:proofErr w:type="gramEnd"/>
      <w:r w:rsidRPr="00CF03C3">
        <w:rPr>
          <w:caps w:val="0"/>
          <w:color w:val="auto"/>
        </w:rPr>
        <w:t xml:space="preserve"> может действовать самостоятельно, и ситуации, где следует </w:t>
      </w:r>
      <w:r w:rsidRPr="00CF03C3">
        <w:rPr>
          <w:caps w:val="0"/>
          <w:color w:val="auto"/>
        </w:rPr>
        <w:lastRenderedPageBreak/>
        <w:t>воспользоваться справочной информацией или другими вспомогательными средствами;</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B1504A" w:rsidRPr="00CF03C3" w:rsidRDefault="00B1504A" w:rsidP="00B1504A">
      <w:pPr>
        <w:pStyle w:val="a6"/>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B1504A" w:rsidRPr="00CF03C3" w:rsidRDefault="00B1504A" w:rsidP="00B1504A">
      <w:pPr>
        <w:spacing w:after="0" w:line="240" w:lineRule="auto"/>
        <w:ind w:left="567" w:firstLine="709"/>
        <w:jc w:val="both"/>
        <w:rPr>
          <w:rFonts w:eastAsia="Times New Roman" w:cs="Times New Roman"/>
          <w:b/>
          <w:szCs w:val="28"/>
        </w:rPr>
      </w:pPr>
    </w:p>
    <w:p w:rsidR="00B1504A" w:rsidRPr="00CF03C3" w:rsidRDefault="00B1504A" w:rsidP="00B1504A">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B1504A" w:rsidRPr="00CF03C3" w:rsidRDefault="00B1504A" w:rsidP="00B1504A">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1504A" w:rsidRPr="00CF03C3" w:rsidRDefault="00B1504A" w:rsidP="00B1504A">
      <w:pPr>
        <w:pStyle w:val="a6"/>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B1504A" w:rsidRPr="00CF03C3" w:rsidRDefault="00B1504A" w:rsidP="00B1504A">
      <w:pPr>
        <w:pStyle w:val="a6"/>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B1504A" w:rsidRPr="00CF03C3" w:rsidRDefault="00B1504A" w:rsidP="00B1504A">
      <w:pPr>
        <w:pStyle w:val="a6"/>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B1504A" w:rsidRPr="00CF03C3" w:rsidRDefault="00B1504A" w:rsidP="00B1504A">
      <w:pPr>
        <w:pStyle w:val="a6"/>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B1504A" w:rsidRPr="00CF03C3" w:rsidRDefault="00B1504A" w:rsidP="00B1504A">
      <w:pPr>
        <w:pStyle w:val="a6"/>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B1504A" w:rsidRPr="00CF03C3" w:rsidRDefault="00B1504A" w:rsidP="00B1504A">
      <w:pPr>
        <w:pStyle w:val="a6"/>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B1504A" w:rsidRPr="00CF03C3" w:rsidRDefault="00B1504A" w:rsidP="00B1504A">
      <w:pPr>
        <w:pStyle w:val="a6"/>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B1504A" w:rsidRPr="00CF03C3" w:rsidRDefault="00B1504A" w:rsidP="00B1504A">
      <w:pPr>
        <w:pStyle w:val="a6"/>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B1504A" w:rsidRPr="00CF03C3" w:rsidRDefault="00B1504A" w:rsidP="00B1504A">
      <w:pPr>
        <w:pStyle w:val="a6"/>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B1504A" w:rsidRPr="00CF03C3" w:rsidRDefault="00B1504A" w:rsidP="00B1504A">
      <w:pPr>
        <w:pStyle w:val="a6"/>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B1504A" w:rsidRPr="00CF03C3" w:rsidRDefault="00B1504A" w:rsidP="00B1504A">
      <w:pPr>
        <w:pStyle w:val="a6"/>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B1504A" w:rsidRPr="00CF03C3" w:rsidRDefault="00B1504A" w:rsidP="00B1504A">
      <w:pPr>
        <w:pStyle w:val="a6"/>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B1504A" w:rsidRPr="00CF03C3" w:rsidRDefault="00B1504A" w:rsidP="00B1504A">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1504A" w:rsidRPr="00CF03C3" w:rsidRDefault="00B1504A" w:rsidP="00B1504A">
      <w:pPr>
        <w:pStyle w:val="a6"/>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использовать родной язык как средство получения знаний по другим учебным предметам, применять полученные знания, умения и </w:t>
      </w:r>
      <w:r w:rsidRPr="00CF03C3">
        <w:rPr>
          <w:caps w:val="0"/>
          <w:color w:val="auto"/>
        </w:rPr>
        <w:lastRenderedPageBreak/>
        <w:t xml:space="preserve">навыки анализа языковых явлений на </w:t>
      </w:r>
      <w:proofErr w:type="spellStart"/>
      <w:r w:rsidRPr="00CF03C3">
        <w:rPr>
          <w:caps w:val="0"/>
          <w:color w:val="auto"/>
        </w:rPr>
        <w:t>межпредметном</w:t>
      </w:r>
      <w:proofErr w:type="spellEnd"/>
      <w:r w:rsidRPr="00CF03C3">
        <w:rPr>
          <w:caps w:val="0"/>
          <w:color w:val="auto"/>
        </w:rPr>
        <w:t xml:space="preserve"> уровне (на уроках иностранного языка, литературы и др.);</w:t>
      </w:r>
    </w:p>
    <w:p w:rsidR="00B1504A" w:rsidRPr="00CF03C3" w:rsidRDefault="00B1504A" w:rsidP="00B1504A">
      <w:pPr>
        <w:pStyle w:val="a6"/>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B1504A" w:rsidRPr="00CF03C3" w:rsidRDefault="00B1504A" w:rsidP="00B1504A">
      <w:pPr>
        <w:pStyle w:val="a6"/>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понимать причины, по которым не </w:t>
      </w:r>
      <w:proofErr w:type="gramStart"/>
      <w:r w:rsidRPr="00CF03C3">
        <w:rPr>
          <w:caps w:val="0"/>
          <w:color w:val="auto"/>
        </w:rPr>
        <w:t>был</w:t>
      </w:r>
      <w:proofErr w:type="gramEnd"/>
      <w:r w:rsidRPr="00CF03C3">
        <w:rPr>
          <w:caps w:val="0"/>
          <w:color w:val="auto"/>
        </w:rPr>
        <w:t xml:space="preserve">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B1504A" w:rsidRPr="00CF03C3" w:rsidRDefault="00B1504A" w:rsidP="00B1504A">
      <w:pPr>
        <w:pStyle w:val="a6"/>
        <w:spacing w:line="240" w:lineRule="auto"/>
        <w:ind w:left="567" w:firstLine="709"/>
        <w:rPr>
          <w:caps w:val="0"/>
          <w:color w:val="auto"/>
        </w:rPr>
      </w:pPr>
      <w:r w:rsidRPr="00CF03C3">
        <w:rPr>
          <w:caps w:val="0"/>
          <w:color w:val="auto"/>
        </w:rPr>
        <w:t>регулировать способ выражения эмоций;</w:t>
      </w:r>
    </w:p>
    <w:p w:rsidR="00B1504A" w:rsidRPr="00CF03C3" w:rsidRDefault="00B1504A" w:rsidP="00B1504A">
      <w:pPr>
        <w:pStyle w:val="a6"/>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B1504A" w:rsidRPr="00CF03C3" w:rsidRDefault="00B1504A" w:rsidP="00B1504A">
      <w:pPr>
        <w:pStyle w:val="a6"/>
        <w:spacing w:line="240" w:lineRule="auto"/>
        <w:ind w:left="567" w:firstLine="709"/>
        <w:rPr>
          <w:caps w:val="0"/>
          <w:color w:val="auto"/>
        </w:rPr>
      </w:pPr>
      <w:r w:rsidRPr="00CF03C3">
        <w:rPr>
          <w:caps w:val="0"/>
          <w:color w:val="auto"/>
        </w:rPr>
        <w:t>признавать свое и чужое право на ошибку.</w:t>
      </w:r>
    </w:p>
    <w:p w:rsidR="00B1504A" w:rsidRPr="00CF03C3" w:rsidRDefault="00B1504A" w:rsidP="00B1504A">
      <w:pPr>
        <w:pStyle w:val="a6"/>
        <w:spacing w:line="240" w:lineRule="auto"/>
        <w:ind w:left="567" w:firstLine="709"/>
        <w:rPr>
          <w:rFonts w:eastAsia="Times New Roman"/>
          <w:caps w:val="0"/>
          <w:color w:val="auto"/>
          <w:kern w:val="28"/>
        </w:rPr>
      </w:pPr>
    </w:p>
    <w:p w:rsidR="00B1504A" w:rsidRPr="00CF03C3" w:rsidRDefault="00B1504A" w:rsidP="00B1504A">
      <w:pPr>
        <w:pStyle w:val="a6"/>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B1504A" w:rsidRPr="00CF03C3" w:rsidRDefault="00B1504A" w:rsidP="00B1504A">
      <w:pPr>
        <w:pStyle w:val="a6"/>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B1504A" w:rsidRPr="00CF03C3" w:rsidRDefault="00B1504A" w:rsidP="00B1504A">
      <w:pPr>
        <w:spacing w:after="0" w:line="240" w:lineRule="auto"/>
        <w:ind w:left="567"/>
        <w:rPr>
          <w:b/>
        </w:rPr>
      </w:pPr>
      <w:r w:rsidRPr="00CF03C3">
        <w:rPr>
          <w:b/>
        </w:rPr>
        <w:t>8 КЛАСС</w:t>
      </w:r>
    </w:p>
    <w:p w:rsidR="00B1504A" w:rsidRPr="00CF03C3" w:rsidRDefault="00B1504A" w:rsidP="00B1504A">
      <w:pPr>
        <w:spacing w:after="0" w:line="240" w:lineRule="auto"/>
        <w:ind w:left="567" w:firstLine="709"/>
        <w:rPr>
          <w:b/>
        </w:rPr>
      </w:pPr>
    </w:p>
    <w:p w:rsidR="00B1504A" w:rsidRPr="00CF03C3" w:rsidRDefault="00B1504A" w:rsidP="00B1504A">
      <w:pPr>
        <w:spacing w:after="0" w:line="240" w:lineRule="auto"/>
        <w:ind w:left="567" w:firstLine="709"/>
        <w:rPr>
          <w:b/>
        </w:rPr>
      </w:pPr>
      <w:r w:rsidRPr="00CF03C3">
        <w:rPr>
          <w:b/>
        </w:rPr>
        <w:t>Общие сведения о языке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
    <w:p w:rsidR="00B1504A" w:rsidRPr="00CF03C3" w:rsidRDefault="00B1504A" w:rsidP="00B1504A">
      <w:pPr>
        <w:spacing w:after="0" w:line="240" w:lineRule="auto"/>
        <w:ind w:left="567" w:firstLine="709"/>
        <w:rPr>
          <w:b/>
        </w:rPr>
      </w:pPr>
      <w:r w:rsidRPr="00CF03C3">
        <w:rPr>
          <w:b/>
        </w:rPr>
        <w:t>Язык и речь</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Участвовать в диалоге на лингвистические темы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и темы на основе жизненных наблюдений (объём не менее 5 реплик).</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w:t>
      </w:r>
      <w:proofErr w:type="spellStart"/>
      <w:r w:rsidRPr="00CF03C3">
        <w:rPr>
          <w:rFonts w:ascii="Times New Roman" w:hAnsi="Times New Roman" w:cs="Times New Roman"/>
          <w:color w:val="auto"/>
          <w:sz w:val="28"/>
          <w:szCs w:val="28"/>
        </w:rPr>
        <w:t>аудирования</w:t>
      </w:r>
      <w:proofErr w:type="spellEnd"/>
      <w:r w:rsidRPr="00CF03C3">
        <w:rPr>
          <w:rFonts w:ascii="Times New Roman" w:hAnsi="Times New Roman" w:cs="Times New Roman"/>
          <w:color w:val="auto"/>
          <w:sz w:val="28"/>
          <w:szCs w:val="28"/>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 xml:space="preserve">Понимать содержание прослушанных и прочитанных научно-учебных, художественных, публицистических текстов различных </w:t>
      </w:r>
      <w:r w:rsidRPr="00CF03C3">
        <w:rPr>
          <w:rFonts w:ascii="Times New Roman" w:hAnsi="Times New Roman" w:cs="Times New Roman"/>
          <w:color w:val="auto"/>
          <w:sz w:val="28"/>
          <w:szCs w:val="28"/>
        </w:rPr>
        <w:lastRenderedPageBreak/>
        <w:t>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w:t>
      </w:r>
      <w:proofErr w:type="gramEnd"/>
      <w:r w:rsidRPr="00CF03C3">
        <w:rPr>
          <w:rFonts w:ascii="Times New Roman" w:hAnsi="Times New Roman" w:cs="Times New Roman"/>
          <w:color w:val="auto"/>
          <w:sz w:val="28"/>
          <w:szCs w:val="28"/>
        </w:rPr>
        <w:t xml:space="preserve"> для сжатого и выборочного изложения –</w:t>
      </w:r>
      <w:r>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w:t>
      </w:r>
      <w:proofErr w:type="gramStart"/>
      <w:r w:rsidRPr="00CF03C3">
        <w:rPr>
          <w:rFonts w:ascii="Times New Roman" w:hAnsi="Times New Roman" w:cs="Times New Roman"/>
          <w:color w:val="auto"/>
          <w:sz w:val="28"/>
          <w:szCs w:val="28"/>
        </w:rPr>
        <w:t>дств дл</w:t>
      </w:r>
      <w:proofErr w:type="gramEnd"/>
      <w:r w:rsidRPr="00CF03C3">
        <w:rPr>
          <w:rFonts w:ascii="Times New Roman" w:hAnsi="Times New Roman" w:cs="Times New Roman"/>
          <w:color w:val="auto"/>
          <w:sz w:val="28"/>
          <w:szCs w:val="28"/>
        </w:rPr>
        <w:t>я создания высказывания в соответствии с целью, темой и коммуникативным замыслом с использованием речевого клише.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 xml:space="preserve">100-120 слов; словарного </w:t>
      </w:r>
      <w:proofErr w:type="spellStart"/>
      <w:r w:rsidRPr="00CF03C3">
        <w:rPr>
          <w:rFonts w:ascii="Times New Roman" w:hAnsi="Times New Roman" w:cs="Times New Roman"/>
          <w:color w:val="auto"/>
          <w:sz w:val="28"/>
          <w:szCs w:val="28"/>
        </w:rPr>
        <w:t>диктантаобъёмом</w:t>
      </w:r>
      <w:proofErr w:type="spellEnd"/>
      <w:r w:rsidRPr="00CF03C3">
        <w:rPr>
          <w:rFonts w:ascii="Times New Roman" w:hAnsi="Times New Roman" w:cs="Times New Roman"/>
          <w:color w:val="auto"/>
          <w:sz w:val="28"/>
          <w:szCs w:val="28"/>
        </w:rPr>
        <w:t xml:space="preserve"> 25-30 слов; диктанта на</w:t>
      </w:r>
      <w:r>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 xml:space="preserve">100-120 слов, составленного с учётом ранее изученных правил содержащего не более 24 орфограмм, 10 </w:t>
      </w:r>
      <w:proofErr w:type="spellStart"/>
      <w:r w:rsidRPr="00CF03C3">
        <w:rPr>
          <w:rFonts w:ascii="Times New Roman" w:hAnsi="Times New Roman" w:cs="Times New Roman"/>
          <w:color w:val="auto"/>
          <w:sz w:val="28"/>
          <w:szCs w:val="28"/>
        </w:rPr>
        <w:t>пунктограмм</w:t>
      </w:r>
      <w:proofErr w:type="spellEnd"/>
      <w:r w:rsidRPr="00CF03C3">
        <w:rPr>
          <w:rFonts w:ascii="Times New Roman" w:hAnsi="Times New Roman" w:cs="Times New Roman"/>
          <w:color w:val="auto"/>
          <w:sz w:val="28"/>
          <w:szCs w:val="28"/>
        </w:rPr>
        <w:t xml:space="preserve"> и не более 10 слов с непроверяемыми написаниями);</w:t>
      </w:r>
      <w:proofErr w:type="gramEnd"/>
      <w:r w:rsidRPr="00CF03C3">
        <w:rPr>
          <w:rFonts w:ascii="Times New Roman" w:hAnsi="Times New Roman" w:cs="Times New Roman"/>
          <w:color w:val="auto"/>
          <w:sz w:val="28"/>
          <w:szCs w:val="28"/>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
    <w:p w:rsidR="00B1504A" w:rsidRPr="00CF03C3" w:rsidRDefault="00B1504A" w:rsidP="00B1504A">
      <w:pPr>
        <w:spacing w:after="0" w:line="240" w:lineRule="auto"/>
        <w:ind w:left="567" w:firstLine="709"/>
        <w:rPr>
          <w:b/>
        </w:rPr>
      </w:pPr>
      <w:r w:rsidRPr="00CF03C3">
        <w:rPr>
          <w:b/>
        </w:rPr>
        <w:t xml:space="preserve">Текст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roofErr w:type="gramEnd"/>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w:t>
      </w:r>
      <w:r w:rsidRPr="00CF03C3">
        <w:rPr>
          <w:rFonts w:ascii="Times New Roman" w:hAnsi="Times New Roman" w:cs="Times New Roman"/>
          <w:i/>
          <w:color w:val="auto"/>
          <w:sz w:val="28"/>
          <w:szCs w:val="28"/>
        </w:rPr>
        <w:lastRenderedPageBreak/>
        <w:t>литературы, и использовать её в учебной деятельности.</w:t>
      </w:r>
    </w:p>
    <w:p w:rsidR="00B1504A" w:rsidRPr="00CF03C3" w:rsidRDefault="00B1504A" w:rsidP="00B1504A">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
    <w:p w:rsidR="00B1504A" w:rsidRPr="00CF03C3" w:rsidRDefault="00B1504A" w:rsidP="00B1504A">
      <w:pPr>
        <w:spacing w:after="0" w:line="240" w:lineRule="auto"/>
        <w:ind w:left="567" w:firstLine="709"/>
        <w:rPr>
          <w:b/>
        </w:rPr>
      </w:pPr>
      <w:r w:rsidRPr="00CF03C3">
        <w:rPr>
          <w:b/>
        </w:rPr>
        <w:t>Функциональные разновидности языка</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w:t>
      </w:r>
      <w:proofErr w:type="gramStart"/>
      <w:r w:rsidRPr="00CF03C3">
        <w:rPr>
          <w:rFonts w:ascii="Times New Roman" w:hAnsi="Times New Roman" w:cs="Times New Roman"/>
          <w:i/>
          <w:color w:val="auto"/>
          <w:sz w:val="28"/>
          <w:szCs w:val="28"/>
        </w:rPr>
        <w:t>дств дл</w:t>
      </w:r>
      <w:proofErr w:type="gramEnd"/>
      <w:r w:rsidRPr="00CF03C3">
        <w:rPr>
          <w:rFonts w:ascii="Times New Roman" w:hAnsi="Times New Roman" w:cs="Times New Roman"/>
          <w:i/>
          <w:color w:val="auto"/>
          <w:sz w:val="28"/>
          <w:szCs w:val="28"/>
        </w:rPr>
        <w:t>я создания высказывания в соответствии с целью, темой и коммуникативным замыслом.</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
    <w:p w:rsidR="00B1504A" w:rsidRPr="00CF03C3" w:rsidRDefault="00B1504A" w:rsidP="00B1504A">
      <w:pPr>
        <w:spacing w:after="0" w:line="240" w:lineRule="auto"/>
        <w:ind w:left="567" w:firstLine="709"/>
        <w:rPr>
          <w:b/>
          <w:caps/>
        </w:rPr>
      </w:pPr>
      <w:r w:rsidRPr="00CF03C3">
        <w:rPr>
          <w:b/>
          <w:caps/>
        </w:rPr>
        <w:t>Система языка</w:t>
      </w:r>
    </w:p>
    <w:p w:rsidR="00B1504A" w:rsidRPr="00CF03C3" w:rsidRDefault="00B1504A" w:rsidP="00B1504A">
      <w:pPr>
        <w:spacing w:after="0" w:line="240" w:lineRule="auto"/>
        <w:ind w:left="567" w:firstLine="709"/>
        <w:rPr>
          <w:b/>
        </w:rPr>
      </w:pPr>
      <w:proofErr w:type="spellStart"/>
      <w:proofErr w:type="gramStart"/>
      <w:r w:rsidRPr="00CF03C3">
        <w:rPr>
          <w:b/>
        </w:rPr>
        <w:t>C</w:t>
      </w:r>
      <w:proofErr w:type="gramEnd"/>
      <w:r w:rsidRPr="00CF03C3">
        <w:rPr>
          <w:b/>
        </w:rPr>
        <w:t>интаксис</w:t>
      </w:r>
      <w:proofErr w:type="spellEnd"/>
      <w:r w:rsidRPr="00CF03C3">
        <w:rPr>
          <w:b/>
        </w:rPr>
        <w:t>. Культура речи. Пунктуация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
    <w:p w:rsidR="00B1504A" w:rsidRPr="00CF03C3" w:rsidRDefault="00B1504A" w:rsidP="00B1504A">
      <w:pPr>
        <w:spacing w:after="0" w:line="240" w:lineRule="auto"/>
        <w:ind w:left="567" w:firstLine="709"/>
        <w:rPr>
          <w:b/>
        </w:rPr>
      </w:pPr>
      <w:r w:rsidRPr="00CF03C3">
        <w:rPr>
          <w:b/>
        </w:rPr>
        <w:t>Словосочетание</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
    <w:p w:rsidR="00B1504A" w:rsidRPr="00CF03C3" w:rsidRDefault="00B1504A" w:rsidP="00B1504A">
      <w:pPr>
        <w:spacing w:after="0" w:line="240" w:lineRule="auto"/>
        <w:ind w:left="567" w:firstLine="709"/>
        <w:rPr>
          <w:b/>
        </w:rPr>
      </w:pPr>
      <w:r w:rsidRPr="00CF03C3">
        <w:rPr>
          <w:b/>
        </w:rPr>
        <w:t>Предложение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 xml:space="preserve">использовать в текстах </w:t>
      </w:r>
      <w:r w:rsidRPr="00CF03C3">
        <w:rPr>
          <w:rFonts w:ascii="Times New Roman" w:hAnsi="Times New Roman" w:cs="Times New Roman"/>
          <w:i/>
          <w:color w:val="auto"/>
          <w:sz w:val="28"/>
          <w:szCs w:val="28"/>
        </w:rPr>
        <w:lastRenderedPageBreak/>
        <w:t>публицистического стиля риторическое восклицание, вопросно-ответную форму изложения.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Pr>
          <w:rFonts w:ascii="Times New Roman" w:hAnsi="Times New Roman" w:cs="Times New Roman"/>
          <w:i/>
          <w:iCs/>
          <w:color w:val="auto"/>
          <w:sz w:val="28"/>
          <w:szCs w:val="28"/>
        </w:rPr>
        <w:t>–</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 xml:space="preserve">различать виды односоставных предложений (назывное предложение, определённо-личное предложение, неопределённо-личное предложение, </w:t>
      </w:r>
      <w:proofErr w:type="spellStart"/>
      <w:r w:rsidRPr="00CF03C3">
        <w:rPr>
          <w:rFonts w:ascii="Times New Roman" w:hAnsi="Times New Roman" w:cs="Times New Roman"/>
          <w:i/>
          <w:color w:val="auto"/>
          <w:sz w:val="28"/>
          <w:szCs w:val="28"/>
        </w:rPr>
        <w:t>обощённо-личное</w:t>
      </w:r>
      <w:proofErr w:type="spellEnd"/>
      <w:r w:rsidRPr="00CF03C3">
        <w:rPr>
          <w:rFonts w:ascii="Times New Roman" w:hAnsi="Times New Roman" w:cs="Times New Roman"/>
          <w:i/>
          <w:color w:val="auto"/>
          <w:sz w:val="28"/>
          <w:szCs w:val="28"/>
        </w:rPr>
        <w:t xml:space="preserve"> предложение, безличное предложение</w:t>
      </w:r>
      <w:r w:rsidRPr="00CF03C3">
        <w:rPr>
          <w:rFonts w:ascii="Times New Roman" w:hAnsi="Times New Roman" w:cs="Times New Roman"/>
          <w:color w:val="auto"/>
          <w:sz w:val="28"/>
          <w:szCs w:val="28"/>
        </w:rPr>
        <w:t>);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w:t>
      </w:r>
      <w:proofErr w:type="gramEnd"/>
      <w:r w:rsidRPr="00CF03C3">
        <w:rPr>
          <w:rFonts w:ascii="Times New Roman" w:hAnsi="Times New Roman" w:cs="Times New Roman"/>
          <w:color w:val="auto"/>
          <w:sz w:val="28"/>
          <w:szCs w:val="28"/>
        </w:rPr>
        <w:t xml:space="preserve">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 xml:space="preserve">не </w:t>
      </w:r>
      <w:proofErr w:type="gramStart"/>
      <w:r w:rsidRPr="00CF03C3">
        <w:rPr>
          <w:rFonts w:ascii="Times New Roman" w:hAnsi="Times New Roman" w:cs="Times New Roman"/>
          <w:b/>
          <w:bCs/>
          <w:i/>
          <w:iCs/>
          <w:color w:val="auto"/>
          <w:sz w:val="28"/>
          <w:szCs w:val="28"/>
        </w:rPr>
        <w:t>только</w:t>
      </w:r>
      <w:proofErr w:type="gramEnd"/>
      <w:r w:rsidRPr="00CF03C3">
        <w:rPr>
          <w:rFonts w:ascii="Times New Roman" w:hAnsi="Times New Roman" w:cs="Times New Roman"/>
          <w:b/>
          <w:bCs/>
          <w:i/>
          <w:iCs/>
          <w:color w:val="auto"/>
          <w:sz w:val="28"/>
          <w:szCs w:val="28"/>
        </w:rPr>
        <w:t>…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 xml:space="preserve">и... и, или... или, </w:t>
      </w:r>
      <w:proofErr w:type="spellStart"/>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spellEnd"/>
      <w:proofErr w:type="gram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либo</w:t>
      </w:r>
      <w:proofErr w:type="spellEnd"/>
      <w:r w:rsidRPr="00CF03C3">
        <w:rPr>
          <w:rFonts w:ascii="Times New Roman" w:hAnsi="Times New Roman" w:cs="Times New Roman"/>
          <w:b/>
          <w:bCs/>
          <w:i/>
          <w:iCs/>
          <w:color w:val="auto"/>
          <w:sz w:val="28"/>
          <w:szCs w:val="28"/>
        </w:rPr>
        <w:t xml:space="preserve">, ни... ни,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w:t>
      </w:r>
      <w:r w:rsidRPr="00CF03C3">
        <w:rPr>
          <w:rFonts w:ascii="Times New Roman" w:hAnsi="Times New Roman" w:cs="Times New Roman"/>
          <w:color w:val="auto"/>
          <w:sz w:val="28"/>
          <w:szCs w:val="28"/>
        </w:rPr>
        <w:lastRenderedPageBreak/>
        <w:t>постановки знаков препинания в предложениях с обобщающим словом при однородных членах при необходимости с визуальной поддержкой.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w:t>
      </w:r>
      <w:proofErr w:type="spellStart"/>
      <w:r w:rsidRPr="00CF03C3">
        <w:rPr>
          <w:rFonts w:ascii="Times New Roman" w:hAnsi="Times New Roman" w:cs="Times New Roman"/>
          <w:color w:val="auto"/>
          <w:sz w:val="28"/>
          <w:szCs w:val="28"/>
        </w:rPr>
        <w:t>неосложнённые</w:t>
      </w:r>
      <w:proofErr w:type="spellEnd"/>
      <w:r w:rsidRPr="00CF03C3">
        <w:rPr>
          <w:rFonts w:ascii="Times New Roman" w:hAnsi="Times New Roman" w:cs="Times New Roman"/>
          <w:color w:val="auto"/>
          <w:sz w:val="28"/>
          <w:szCs w:val="28"/>
        </w:rPr>
        <w:t xml:space="preserve">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B1504A" w:rsidRPr="00CF03C3" w:rsidRDefault="00B1504A" w:rsidP="00B1504A">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B1504A" w:rsidRPr="00CF03C3" w:rsidRDefault="00B1504A" w:rsidP="00B1504A">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roofErr w:type="gramEnd"/>
    </w:p>
    <w:p w:rsidR="00B1504A" w:rsidRDefault="00B1504A" w:rsidP="00B1504A">
      <w:pPr>
        <w:rPr>
          <w:rFonts w:cs="Times New Roman"/>
          <w:i/>
          <w:szCs w:val="28"/>
        </w:rPr>
      </w:pPr>
      <w:r w:rsidRPr="00CF03C3">
        <w:rPr>
          <w:rFonts w:cs="Times New Roman"/>
          <w:szCs w:val="28"/>
        </w:rPr>
        <w:t xml:space="preserve">Проводить с опорой на алгоритм синтаксический разбор словосочетаний, синтаксический </w:t>
      </w:r>
      <w:r w:rsidRPr="00CF03C3">
        <w:rPr>
          <w:rFonts w:cs="Times New Roman"/>
          <w:i/>
          <w:szCs w:val="28"/>
        </w:rPr>
        <w:t>и пунктуационный</w:t>
      </w:r>
      <w:r w:rsidRPr="00CF03C3">
        <w:rPr>
          <w:rFonts w:cs="Times New Roman"/>
          <w:szCs w:val="28"/>
        </w:rPr>
        <w:t xml:space="preserve"> разбор предложений; </w:t>
      </w:r>
      <w:r w:rsidRPr="00CF03C3">
        <w:rPr>
          <w:rFonts w:cs="Times New Roman"/>
          <w:i/>
          <w:szCs w:val="28"/>
        </w:rPr>
        <w:t>применять знания по синтаксису и пунктуации при выполнении языкового анализа различных видов и в речевой практике</w:t>
      </w: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Default="00C7496C" w:rsidP="00B1504A">
      <w:pPr>
        <w:rPr>
          <w:rFonts w:cs="Times New Roman"/>
          <w:i/>
          <w:szCs w:val="28"/>
        </w:rPr>
      </w:pPr>
    </w:p>
    <w:p w:rsidR="00C7496C" w:rsidRPr="00B1504A" w:rsidRDefault="00C7496C" w:rsidP="00B1504A"/>
    <w:sectPr w:rsidR="00C7496C" w:rsidRPr="00B1504A" w:rsidSect="00543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504A"/>
    <w:rsid w:val="00207728"/>
    <w:rsid w:val="00480926"/>
    <w:rsid w:val="00543F32"/>
    <w:rsid w:val="00553A3D"/>
    <w:rsid w:val="00726238"/>
    <w:rsid w:val="00B1504A"/>
    <w:rsid w:val="00C74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4A"/>
    <w:pPr>
      <w:spacing w:after="160" w:line="259" w:lineRule="auto"/>
    </w:pPr>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504A"/>
    <w:pPr>
      <w:ind w:left="720"/>
      <w:contextualSpacing/>
    </w:pPr>
    <w:rPr>
      <w:rFonts w:eastAsiaTheme="minorHAnsi"/>
      <w:lang w:eastAsia="en-US"/>
    </w:rPr>
  </w:style>
  <w:style w:type="character" w:customStyle="1" w:styleId="a4">
    <w:name w:val="Абзац списка Знак"/>
    <w:link w:val="a3"/>
    <w:uiPriority w:val="34"/>
    <w:qFormat/>
    <w:rsid w:val="00B1504A"/>
    <w:rPr>
      <w:rFonts w:ascii="Times New Roman" w:hAnsi="Times New Roman"/>
      <w:sz w:val="28"/>
    </w:rPr>
  </w:style>
  <w:style w:type="paragraph" w:styleId="a5">
    <w:name w:val="Normal (Web)"/>
    <w:basedOn w:val="a"/>
    <w:uiPriority w:val="99"/>
    <w:unhideWhenUsed/>
    <w:rsid w:val="00B1504A"/>
    <w:pPr>
      <w:spacing w:before="100" w:beforeAutospacing="1" w:after="100" w:afterAutospacing="1" w:line="240" w:lineRule="auto"/>
    </w:pPr>
    <w:rPr>
      <w:rFonts w:eastAsia="Times New Roman" w:cs="Times New Roman"/>
      <w:sz w:val="24"/>
      <w:szCs w:val="24"/>
    </w:rPr>
  </w:style>
  <w:style w:type="paragraph" w:customStyle="1" w:styleId="a6">
    <w:name w:val="А ОСН ТЕКСТ"/>
    <w:basedOn w:val="a"/>
    <w:link w:val="a7"/>
    <w:rsid w:val="00B1504A"/>
    <w:pPr>
      <w:spacing w:after="0" w:line="360" w:lineRule="auto"/>
      <w:ind w:firstLine="454"/>
      <w:jc w:val="both"/>
    </w:pPr>
    <w:rPr>
      <w:rFonts w:eastAsia="Arial Unicode MS" w:cs="Times New Roman"/>
      <w:caps/>
      <w:color w:val="000000"/>
      <w:kern w:val="1"/>
      <w:szCs w:val="28"/>
      <w:lang w:eastAsia="en-US"/>
    </w:rPr>
  </w:style>
  <w:style w:type="character" w:customStyle="1" w:styleId="a7">
    <w:name w:val="А ОСН ТЕКСТ Знак"/>
    <w:link w:val="a6"/>
    <w:rsid w:val="00B1504A"/>
    <w:rPr>
      <w:rFonts w:ascii="Times New Roman" w:eastAsia="Arial Unicode MS" w:hAnsi="Times New Roman" w:cs="Times New Roman"/>
      <w:caps/>
      <w:color w:val="000000"/>
      <w:kern w:val="1"/>
      <w:sz w:val="28"/>
      <w:szCs w:val="28"/>
    </w:rPr>
  </w:style>
  <w:style w:type="character" w:customStyle="1" w:styleId="c5">
    <w:name w:val="c5"/>
    <w:rsid w:val="00B1504A"/>
  </w:style>
  <w:style w:type="character" w:customStyle="1" w:styleId="c2">
    <w:name w:val="c2"/>
    <w:rsid w:val="00B1504A"/>
  </w:style>
  <w:style w:type="paragraph" w:customStyle="1" w:styleId="body">
    <w:name w:val="body"/>
    <w:basedOn w:val="a"/>
    <w:uiPriority w:val="99"/>
    <w:rsid w:val="00B1504A"/>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character" w:customStyle="1" w:styleId="Bold">
    <w:name w:val="Bold"/>
    <w:uiPriority w:val="99"/>
    <w:rsid w:val="00B1504A"/>
    <w:rPr>
      <w:b/>
    </w:rPr>
  </w:style>
  <w:style w:type="paragraph" w:styleId="a8">
    <w:name w:val="Balloon Text"/>
    <w:basedOn w:val="a"/>
    <w:link w:val="a9"/>
    <w:uiPriority w:val="99"/>
    <w:semiHidden/>
    <w:unhideWhenUsed/>
    <w:rsid w:val="00C749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496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18</Pages>
  <Words>5254</Words>
  <Characters>29950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2024-11-04T13:27:00Z</dcterms:created>
  <dcterms:modified xsi:type="dcterms:W3CDTF">2024-11-17T17:15:00Z</dcterms:modified>
</cp:coreProperties>
</file>